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tabs>
          <w:tab w:val="left" w:leader="none" w:pos="3510"/>
          <w:tab w:val="left" w:leader="none" w:pos="5040"/>
        </w:tabs>
        <w:spacing w:line="360" w:lineRule="auto"/>
        <w:ind w:left="283" w:right="127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Державний вищий навчальний заклад</w:t>
        <w:br w:type="textWrapping"/>
        <w:t xml:space="preserve">Ужгородський національний університет</w:t>
        <w:br w:type="textWrapping"/>
        <w:t xml:space="preserve">Факультет інформаційних технологій</w:t>
      </w:r>
    </w:p>
    <w:p w:rsidR="00000000" w:rsidDel="00000000" w:rsidP="00000000" w:rsidRDefault="00000000" w:rsidRPr="00000000" w14:paraId="00000002">
      <w:pPr>
        <w:tabs>
          <w:tab w:val="left" w:leader="none" w:pos="3510"/>
          <w:tab w:val="left" w:leader="none" w:pos="5040"/>
        </w:tabs>
        <w:spacing w:line="360" w:lineRule="auto"/>
        <w:ind w:right="18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Кафедра програмного забезпечення систем</w:t>
      </w:r>
    </w:p>
    <w:p w:rsidR="00000000" w:rsidDel="00000000" w:rsidP="00000000" w:rsidRDefault="00000000" w:rsidRPr="00000000" w14:paraId="00000003">
      <w:pPr>
        <w:tabs>
          <w:tab w:val="left" w:leader="none" w:pos="3510"/>
          <w:tab w:val="left" w:leader="none" w:pos="5040"/>
        </w:tabs>
        <w:spacing w:line="360" w:lineRule="auto"/>
        <w:ind w:right="18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tabs>
          <w:tab w:val="left" w:leader="none" w:pos="3510"/>
          <w:tab w:val="left" w:leader="none" w:pos="5040"/>
        </w:tabs>
        <w:spacing w:after="200" w:line="360" w:lineRule="auto"/>
        <w:ind w:right="18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tabs>
          <w:tab w:val="left" w:leader="none" w:pos="3510"/>
          <w:tab w:val="left" w:leader="none" w:pos="5040"/>
        </w:tabs>
        <w:spacing w:after="200" w:line="360" w:lineRule="auto"/>
        <w:ind w:right="18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tabs>
          <w:tab w:val="left" w:leader="none" w:pos="3510"/>
          <w:tab w:val="left" w:leader="none" w:pos="5040"/>
        </w:tabs>
        <w:spacing w:after="200" w:line="360" w:lineRule="auto"/>
        <w:ind w:right="18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tabs>
          <w:tab w:val="left" w:leader="none" w:pos="3510"/>
          <w:tab w:val="left" w:leader="none" w:pos="5040"/>
        </w:tabs>
        <w:spacing w:after="200" w:line="360" w:lineRule="auto"/>
        <w:ind w:right="18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tabs>
          <w:tab w:val="left" w:leader="none" w:pos="3510"/>
          <w:tab w:val="left" w:leader="none" w:pos="5040"/>
        </w:tabs>
        <w:spacing w:line="360" w:lineRule="auto"/>
        <w:ind w:right="18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tabs>
          <w:tab w:val="left" w:leader="none" w:pos="3510"/>
          <w:tab w:val="left" w:leader="none" w:pos="5040"/>
        </w:tabs>
        <w:spacing w:line="360" w:lineRule="auto"/>
        <w:ind w:right="180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ЛАБОРАТОРНА РОБОТА №1</w:t>
      </w:r>
    </w:p>
    <w:p w:rsidR="00000000" w:rsidDel="00000000" w:rsidP="00000000" w:rsidRDefault="00000000" w:rsidRPr="00000000" w14:paraId="0000000A">
      <w:pPr>
        <w:tabs>
          <w:tab w:val="left" w:leader="none" w:pos="3510"/>
          <w:tab w:val="left" w:leader="none" w:pos="5040"/>
        </w:tabs>
        <w:spacing w:line="360" w:lineRule="auto"/>
        <w:ind w:right="180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Тема: </w:t>
      </w: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Розробка та представлення ідеї проекту веб-додатку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4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tabs>
          <w:tab w:val="left" w:leader="none" w:pos="3510"/>
          <w:tab w:val="left" w:leader="none" w:pos="5040"/>
        </w:tabs>
        <w:spacing w:line="360" w:lineRule="auto"/>
        <w:ind w:left="5669.291338582678" w:right="18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tabs>
          <w:tab w:val="left" w:leader="none" w:pos="3510"/>
          <w:tab w:val="left" w:leader="none" w:pos="5040"/>
        </w:tabs>
        <w:spacing w:line="360" w:lineRule="auto"/>
        <w:ind w:left="5669.291338582678" w:right="18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Виконав:</w:t>
      </w:r>
    </w:p>
    <w:p w:rsidR="00000000" w:rsidDel="00000000" w:rsidP="00000000" w:rsidRDefault="00000000" w:rsidRPr="00000000" w14:paraId="0000000E">
      <w:pPr>
        <w:tabs>
          <w:tab w:val="left" w:leader="none" w:pos="3510"/>
          <w:tab w:val="left" w:leader="none" w:pos="5040"/>
        </w:tabs>
        <w:spacing w:line="360" w:lineRule="auto"/>
        <w:ind w:left="5669.291338582678" w:right="18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студент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ІІI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курсу</w:t>
      </w:r>
    </w:p>
    <w:p w:rsidR="00000000" w:rsidDel="00000000" w:rsidP="00000000" w:rsidRDefault="00000000" w:rsidRPr="00000000" w14:paraId="0000000F">
      <w:pPr>
        <w:tabs>
          <w:tab w:val="left" w:leader="none" w:pos="3510"/>
          <w:tab w:val="left" w:leader="none" w:pos="5040"/>
        </w:tabs>
        <w:spacing w:line="360" w:lineRule="auto"/>
        <w:ind w:left="5669.291338582678" w:right="18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спеціальності: 121 Інженерія програмного забезпечення</w:t>
      </w:r>
    </w:p>
    <w:p w:rsidR="00000000" w:rsidDel="00000000" w:rsidP="00000000" w:rsidRDefault="00000000" w:rsidRPr="00000000" w14:paraId="00000010">
      <w:pPr>
        <w:tabs>
          <w:tab w:val="left" w:leader="none" w:pos="3510"/>
          <w:tab w:val="left" w:leader="none" w:pos="5040"/>
        </w:tabs>
        <w:spacing w:line="360" w:lineRule="auto"/>
        <w:ind w:left="5669.291338582678" w:right="18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Понеполяк Роман Олександрович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tabs>
          <w:tab w:val="left" w:leader="none" w:pos="10065"/>
        </w:tabs>
        <w:spacing w:after="20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tabs>
          <w:tab w:val="left" w:leader="none" w:pos="10065"/>
        </w:tabs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tabs>
          <w:tab w:val="left" w:leader="none" w:pos="10065"/>
        </w:tabs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Ужгород-2024</w:t>
      </w:r>
    </w:p>
    <w:p w:rsidR="00000000" w:rsidDel="00000000" w:rsidP="00000000" w:rsidRDefault="00000000" w:rsidRPr="00000000" w14:paraId="00000014">
      <w:pPr>
        <w:tabs>
          <w:tab w:val="left" w:leader="none" w:pos="10065"/>
        </w:tabs>
        <w:spacing w:line="360" w:lineRule="auto"/>
        <w:ind w:firstLine="708.6614173228347"/>
        <w:jc w:val="both"/>
        <w:rPr>
          <w:rFonts w:ascii="Times New Roman" w:cs="Times New Roman" w:eastAsia="Times New Roman" w:hAnsi="Times New Roman"/>
          <w:color w:val="1d2125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d2125"/>
          <w:sz w:val="28"/>
          <w:szCs w:val="28"/>
          <w:rtl w:val="0"/>
        </w:rPr>
        <w:t xml:space="preserve">Мета: </w:t>
      </w:r>
      <w:r w:rsidDel="00000000" w:rsidR="00000000" w:rsidRPr="00000000">
        <w:rPr>
          <w:rFonts w:ascii="Times New Roman" w:cs="Times New Roman" w:eastAsia="Times New Roman" w:hAnsi="Times New Roman"/>
          <w:color w:val="1d2125"/>
          <w:sz w:val="28"/>
          <w:szCs w:val="28"/>
          <w:rtl w:val="0"/>
        </w:rPr>
        <w:t xml:space="preserve">розробити та представити ідею проекту веб-додатку.</w:t>
      </w:r>
    </w:p>
    <w:p w:rsidR="00000000" w:rsidDel="00000000" w:rsidP="00000000" w:rsidRDefault="00000000" w:rsidRPr="00000000" w14:paraId="00000015">
      <w:pPr>
        <w:tabs>
          <w:tab w:val="left" w:leader="none" w:pos="10065"/>
        </w:tabs>
        <w:spacing w:after="0" w:before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1d2125"/>
          <w:sz w:val="28"/>
          <w:szCs w:val="28"/>
          <w:rtl w:val="0"/>
        </w:rPr>
        <w:t xml:space="preserve">Хід роботи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Додаток Cash Flow (з англ.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 Грошовий потік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 був створений для користувачів, які бажають стати фінансово грамотними і почати контролювати свої витрати і надходження у реальному часі. Дизайн додатку був розроблений на платформі Figma та може змінюватись в ході розробки для кращого User Interface та User Experience. </w:t>
      </w:r>
    </w:p>
    <w:p w:rsidR="00000000" w:rsidDel="00000000" w:rsidP="00000000" w:rsidRDefault="00000000" w:rsidRPr="00000000" w14:paraId="00000017">
      <w:pPr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Основні технології: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React.js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JavaScript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node.js/express.js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MongoDB</w:t>
      </w:r>
    </w:p>
    <w:p w:rsidR="00000000" w:rsidDel="00000000" w:rsidP="00000000" w:rsidRDefault="00000000" w:rsidRPr="00000000" w14:paraId="0000001C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У цьому додатку буде:</w:t>
      </w:r>
    </w:p>
    <w:p w:rsidR="00000000" w:rsidDel="00000000" w:rsidP="00000000" w:rsidRDefault="00000000" w:rsidRPr="00000000" w14:paraId="0000001D">
      <w:pPr>
        <w:numPr>
          <w:ilvl w:val="0"/>
          <w:numId w:val="3"/>
        </w:numPr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Сторінка реєстрації та авторизації користувача.</w:t>
      </w:r>
    </w:p>
    <w:p w:rsidR="00000000" w:rsidDel="00000000" w:rsidP="00000000" w:rsidRDefault="00000000" w:rsidRPr="00000000" w14:paraId="0000001E">
      <w:pPr>
        <w:numPr>
          <w:ilvl w:val="0"/>
          <w:numId w:val="3"/>
        </w:numPr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Головна сторінка, на якій буде відображатись баланс користувача та 2 кнопки: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+ Надходження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для того, щоб додати до свого балансу кошти у виді надходжень та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- Витрати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1F">
      <w:pPr>
        <w:numPr>
          <w:ilvl w:val="0"/>
          <w:numId w:val="3"/>
        </w:numPr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Сторінка із історією транзакцій відсортована по даті від найновіших до старіших.</w:t>
      </w:r>
    </w:p>
    <w:p w:rsidR="00000000" w:rsidDel="00000000" w:rsidP="00000000" w:rsidRDefault="00000000" w:rsidRPr="00000000" w14:paraId="00000020">
      <w:pPr>
        <w:numPr>
          <w:ilvl w:val="0"/>
          <w:numId w:val="3"/>
        </w:numPr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Сторінка із статистикою у виді трьох діаграм: </w:t>
      </w:r>
    </w:p>
    <w:p w:rsidR="00000000" w:rsidDel="00000000" w:rsidP="00000000" w:rsidRDefault="00000000" w:rsidRPr="00000000" w14:paraId="00000021">
      <w:pPr>
        <w:numPr>
          <w:ilvl w:val="1"/>
          <w:numId w:val="3"/>
        </w:numPr>
        <w:ind w:left="216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Діаграма витрат, де буде показувати категорії витрат та їх сума.</w:t>
      </w:r>
    </w:p>
    <w:p w:rsidR="00000000" w:rsidDel="00000000" w:rsidP="00000000" w:rsidRDefault="00000000" w:rsidRPr="00000000" w14:paraId="00000022">
      <w:pPr>
        <w:numPr>
          <w:ilvl w:val="1"/>
          <w:numId w:val="3"/>
        </w:numPr>
        <w:ind w:left="216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Діаграма надходжень.</w:t>
      </w:r>
    </w:p>
    <w:p w:rsidR="00000000" w:rsidDel="00000000" w:rsidP="00000000" w:rsidRDefault="00000000" w:rsidRPr="00000000" w14:paraId="00000023">
      <w:pPr>
        <w:numPr>
          <w:ilvl w:val="1"/>
          <w:numId w:val="3"/>
        </w:numPr>
        <w:ind w:left="216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Діаграма витрат до надходжень, де буде показувати відношення скільки користувач отримує коштів і скільки витрачає.</w:t>
      </w:r>
    </w:p>
    <w:p w:rsidR="00000000" w:rsidDel="00000000" w:rsidP="00000000" w:rsidRDefault="00000000" w:rsidRPr="00000000" w14:paraId="00000024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Також у додатку буде передбачені такі випадки:</w:t>
      </w:r>
    </w:p>
    <w:p w:rsidR="00000000" w:rsidDel="00000000" w:rsidP="00000000" w:rsidRDefault="00000000" w:rsidRPr="00000000" w14:paraId="00000025">
      <w:pPr>
        <w:numPr>
          <w:ilvl w:val="0"/>
          <w:numId w:val="2"/>
        </w:numPr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Якщо користувач вводить суму витрат, яка переврщує його баланс, транзакція буде неможлива.</w:t>
      </w:r>
    </w:p>
    <w:p w:rsidR="00000000" w:rsidDel="00000000" w:rsidP="00000000" w:rsidRDefault="00000000" w:rsidRPr="00000000" w14:paraId="00000026">
      <w:pPr>
        <w:numPr>
          <w:ilvl w:val="0"/>
          <w:numId w:val="2"/>
        </w:numPr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Якщо користувач буде наближатись до нуля у свому балансі, буде висвічуватись попередження, що він скоро вичерпає всі свої кошти.</w:t>
      </w:r>
    </w:p>
    <w:p w:rsidR="00000000" w:rsidDel="00000000" w:rsidP="00000000" w:rsidRDefault="00000000" w:rsidRPr="00000000" w14:paraId="00000027">
      <w:pPr>
        <w:spacing w:line="360" w:lineRule="auto"/>
        <w:ind w:right="82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sz w:val="28"/>
          <w:szCs w:val="28"/>
        </w:rPr>
        <w:drawing>
          <wp:inline distB="114300" distT="114300" distL="114300" distR="114300">
            <wp:extent cx="5135047" cy="2424113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5047" cy="2424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1. Вікно реєстрації</w:t>
      </w:r>
    </w:p>
    <w:p w:rsidR="00000000" w:rsidDel="00000000" w:rsidP="00000000" w:rsidRDefault="00000000" w:rsidRPr="00000000" w14:paraId="00000029">
      <w:pPr>
        <w:spacing w:line="360" w:lineRule="auto"/>
        <w:ind w:right="82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sz w:val="28"/>
          <w:szCs w:val="28"/>
        </w:rPr>
        <w:drawing>
          <wp:inline distB="114300" distT="114300" distL="114300" distR="114300">
            <wp:extent cx="5059200" cy="2392618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9200" cy="23926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2. Вікно авторизації </w:t>
      </w:r>
    </w:p>
    <w:p w:rsidR="00000000" w:rsidDel="00000000" w:rsidP="00000000" w:rsidRDefault="00000000" w:rsidRPr="00000000" w14:paraId="0000002B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025863" cy="2864201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5863" cy="28642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3. Головна сторінка</w:t>
      </w:r>
    </w:p>
    <w:p w:rsidR="00000000" w:rsidDel="00000000" w:rsidP="00000000" w:rsidRDefault="00000000" w:rsidRPr="00000000" w14:paraId="0000002D">
      <w:pPr>
        <w:spacing w:line="360" w:lineRule="auto"/>
        <w:ind w:right="82"/>
        <w:jc w:val="center"/>
        <w:rPr>
          <w:rFonts w:ascii="Times New Roman" w:cs="Times New Roman" w:eastAsia="Times New Roman" w:hAnsi="Times New Roman"/>
          <w:color w:val="00000a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sz w:val="28"/>
          <w:szCs w:val="28"/>
        </w:rPr>
        <w:drawing>
          <wp:inline distB="114300" distT="114300" distL="114300" distR="114300">
            <wp:extent cx="2816063" cy="227073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14712" l="31000" r="31058" t="20722"/>
                    <a:stretch>
                      <a:fillRect/>
                    </a:stretch>
                  </pic:blipFill>
                  <pic:spPr>
                    <a:xfrm>
                      <a:off x="0" y="0"/>
                      <a:ext cx="2816063" cy="22707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360" w:lineRule="auto"/>
        <w:ind w:right="82"/>
        <w:jc w:val="center"/>
        <w:rPr>
          <w:rFonts w:ascii="Times New Roman" w:cs="Times New Roman" w:eastAsia="Times New Roman" w:hAnsi="Times New Roman"/>
          <w:b w:val="1"/>
          <w:i w:val="1"/>
          <w:color w:val="00000a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sz w:val="28"/>
          <w:szCs w:val="28"/>
          <w:rtl w:val="0"/>
        </w:rPr>
        <w:t xml:space="preserve">Рис. 4. Модальне вікно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a"/>
          <w:sz w:val="28"/>
          <w:szCs w:val="28"/>
          <w:rtl w:val="0"/>
        </w:rPr>
        <w:t xml:space="preserve">+ Прибуток</w:t>
      </w:r>
    </w:p>
    <w:p w:rsidR="00000000" w:rsidDel="00000000" w:rsidP="00000000" w:rsidRDefault="00000000" w:rsidRPr="00000000" w14:paraId="0000002F">
      <w:pPr>
        <w:spacing w:line="360" w:lineRule="auto"/>
        <w:ind w:right="82"/>
        <w:jc w:val="center"/>
        <w:rPr>
          <w:rFonts w:ascii="Times New Roman" w:cs="Times New Roman" w:eastAsia="Times New Roman" w:hAnsi="Times New Roman"/>
          <w:color w:val="00000a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sz w:val="28"/>
          <w:szCs w:val="28"/>
        </w:rPr>
        <w:drawing>
          <wp:inline distB="114300" distT="114300" distL="114300" distR="114300">
            <wp:extent cx="2616038" cy="2432302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5734" l="31543" r="31336" t="21153"/>
                    <a:stretch>
                      <a:fillRect/>
                    </a:stretch>
                  </pic:blipFill>
                  <pic:spPr>
                    <a:xfrm>
                      <a:off x="0" y="0"/>
                      <a:ext cx="2616038" cy="24323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360" w:lineRule="auto"/>
        <w:ind w:right="82"/>
        <w:jc w:val="center"/>
        <w:rPr>
          <w:rFonts w:ascii="Times New Roman" w:cs="Times New Roman" w:eastAsia="Times New Roman" w:hAnsi="Times New Roman"/>
          <w:b w:val="1"/>
          <w:i w:val="1"/>
          <w:color w:val="00000a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a"/>
          <w:sz w:val="28"/>
          <w:szCs w:val="28"/>
          <w:rtl w:val="0"/>
        </w:rPr>
        <w:t xml:space="preserve">Рис. 5. Модальне вікно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a"/>
          <w:sz w:val="28"/>
          <w:szCs w:val="28"/>
          <w:rtl w:val="0"/>
        </w:rPr>
        <w:t xml:space="preserve">- Витрати</w:t>
      </w:r>
    </w:p>
    <w:p w:rsidR="00000000" w:rsidDel="00000000" w:rsidP="00000000" w:rsidRDefault="00000000" w:rsidRPr="00000000" w14:paraId="00000031">
      <w:pPr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787738" cy="292584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7738" cy="2925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6. Сторінка із історією транзакцій</w:t>
      </w:r>
    </w:p>
    <w:p w:rsidR="00000000" w:rsidDel="00000000" w:rsidP="00000000" w:rsidRDefault="00000000" w:rsidRPr="00000000" w14:paraId="00000033">
      <w:pPr>
        <w:spacing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54388" cy="2842374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4388" cy="28423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7. Статистика користувача (3 діаграми і слайдер)</w:t>
      </w:r>
    </w:p>
    <w:p w:rsidR="00000000" w:rsidDel="00000000" w:rsidP="00000000" w:rsidRDefault="00000000" w:rsidRPr="00000000" w14:paraId="00000035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Висновки</w:t>
      </w:r>
    </w:p>
    <w:p w:rsidR="00000000" w:rsidDel="00000000" w:rsidP="00000000" w:rsidRDefault="00000000" w:rsidRPr="00000000" w14:paraId="00000036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В даній лабораторній роботі, я придумав ідею свого веб-додатку, створив для нього дизайн та визначив основні технології, які я буду використовувати для реалізації цього проекту.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uk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7.png"/><Relationship Id="rId10" Type="http://schemas.openxmlformats.org/officeDocument/2006/relationships/image" Target="media/image2.png"/><Relationship Id="rId12" Type="http://schemas.openxmlformats.org/officeDocument/2006/relationships/image" Target="media/image6.png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1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